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46433" w14:textId="0BE05E5E" w:rsidR="00EF7419" w:rsidRPr="00D34BE5" w:rsidRDefault="002E0713" w:rsidP="00D34BE5">
      <w:pPr>
        <w:spacing w:line="240" w:lineRule="auto"/>
        <w:ind w:left="-630" w:right="-36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</w:pPr>
      <w:r w:rsidRPr="008642B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PROVISIONAL </w:t>
      </w:r>
      <w:r w:rsidR="00EF7419" w:rsidRPr="008642B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STATUS OF APPLICANTS FOR </w:t>
      </w:r>
      <w:r w:rsidR="00CD7AB7" w:rsidRPr="008642B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THE POSITION OF </w:t>
      </w:r>
      <w:r w:rsidRPr="008642B0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  <w:br/>
      </w:r>
      <w:r w:rsidR="00BF024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  <w:t>LECTURER IN</w:t>
      </w:r>
      <w:r w:rsidR="00D34BE5" w:rsidRPr="00D34BE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214AB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  <w:t>ENGLISH</w:t>
      </w:r>
      <w:r w:rsidR="00D34BE5" w:rsidRPr="00D34BE5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(FIXED PAY)</w:t>
      </w:r>
    </w:p>
    <w:p w14:paraId="0A891049" w14:textId="3A3FD2B9" w:rsidR="00D34BE5" w:rsidRPr="00D34BE5" w:rsidRDefault="00D34BE5" w:rsidP="00EF7419">
      <w:pPr>
        <w:ind w:left="-630" w:right="-360"/>
        <w:jc w:val="center"/>
        <w:rPr>
          <w:rFonts w:ascii="Arial Black" w:hAnsi="Arial Black" w:cstheme="majorBidi"/>
          <w:b/>
          <w:bCs/>
          <w:color w:val="00B050"/>
          <w:sz w:val="32"/>
          <w:szCs w:val="32"/>
          <w:u w:val="single"/>
          <w:shd w:val="clear" w:color="auto" w:fill="FFFFFF"/>
        </w:rPr>
      </w:pPr>
      <w:r w:rsidRPr="00D34BE5">
        <w:rPr>
          <w:rFonts w:ascii="Arial Black" w:hAnsi="Arial Black" w:cstheme="majorBidi"/>
          <w:b/>
          <w:bCs/>
          <w:color w:val="00B050"/>
          <w:sz w:val="32"/>
          <w:szCs w:val="32"/>
          <w:u w:val="single"/>
          <w:shd w:val="clear" w:color="auto" w:fill="FFFFFF"/>
        </w:rPr>
        <w:t>WOMEN CAMPUS UNIVERSITY OF SWAT</w:t>
      </w:r>
    </w:p>
    <w:p w14:paraId="1494E58D" w14:textId="0906234A" w:rsidR="00EF7419" w:rsidRDefault="00EF7419" w:rsidP="001C44D8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>Reference is made to advertisement No.</w:t>
      </w:r>
      <w:r w:rsidR="00F77693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222222"/>
          <w:shd w:val="clear" w:color="auto" w:fill="FFFFFF"/>
        </w:rPr>
        <w:t>UoS</w:t>
      </w:r>
      <w:proofErr w:type="spellEnd"/>
      <w:r>
        <w:rPr>
          <w:rFonts w:asciiTheme="majorBidi" w:hAnsiTheme="majorBidi" w:cstheme="majorBidi"/>
          <w:color w:val="222222"/>
          <w:shd w:val="clear" w:color="auto" w:fill="FFFFFF"/>
        </w:rPr>
        <w:t>/M:</w:t>
      </w:r>
      <w:r w:rsidR="00C459A3">
        <w:rPr>
          <w:rFonts w:asciiTheme="majorBidi" w:hAnsiTheme="majorBidi" w:cstheme="majorBidi"/>
          <w:color w:val="222222"/>
          <w:shd w:val="clear" w:color="auto" w:fill="FFFFFF"/>
        </w:rPr>
        <w:t>12</w:t>
      </w:r>
      <w:r>
        <w:rPr>
          <w:rFonts w:asciiTheme="majorBidi" w:hAnsiTheme="majorBidi" w:cstheme="majorBidi"/>
          <w:color w:val="222222"/>
          <w:shd w:val="clear" w:color="auto" w:fill="FFFFFF"/>
        </w:rPr>
        <w:t>-201</w:t>
      </w:r>
      <w:r w:rsidR="00EA79AC">
        <w:rPr>
          <w:rFonts w:asciiTheme="majorBidi" w:hAnsiTheme="majorBidi" w:cstheme="majorBidi"/>
          <w:color w:val="222222"/>
          <w:shd w:val="clear" w:color="auto" w:fill="FFFFFF"/>
        </w:rPr>
        <w:t>9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 Dated: </w:t>
      </w:r>
      <w:r w:rsidR="00C459A3">
        <w:rPr>
          <w:rFonts w:asciiTheme="majorBidi" w:hAnsiTheme="majorBidi" w:cstheme="majorBidi"/>
          <w:color w:val="222222"/>
          <w:shd w:val="clear" w:color="auto" w:fill="FFFFFF"/>
        </w:rPr>
        <w:t>03</w:t>
      </w:r>
      <w:r>
        <w:rPr>
          <w:rFonts w:asciiTheme="majorBidi" w:hAnsiTheme="majorBidi" w:cstheme="majorBidi"/>
          <w:color w:val="222222"/>
          <w:shd w:val="clear" w:color="auto" w:fill="FFFFFF"/>
        </w:rPr>
        <w:t>-</w:t>
      </w:r>
      <w:r w:rsidR="00C459A3">
        <w:rPr>
          <w:rFonts w:asciiTheme="majorBidi" w:hAnsiTheme="majorBidi" w:cstheme="majorBidi"/>
          <w:color w:val="222222"/>
          <w:shd w:val="clear" w:color="auto" w:fill="FFFFFF"/>
        </w:rPr>
        <w:t>1</w:t>
      </w:r>
      <w:r w:rsidR="00CD7AB7">
        <w:rPr>
          <w:rFonts w:asciiTheme="majorBidi" w:hAnsiTheme="majorBidi" w:cstheme="majorBidi"/>
          <w:color w:val="222222"/>
          <w:shd w:val="clear" w:color="auto" w:fill="FFFFFF"/>
        </w:rPr>
        <w:t>1</w:t>
      </w:r>
      <w:r>
        <w:rPr>
          <w:rFonts w:asciiTheme="majorBidi" w:hAnsiTheme="majorBidi" w:cstheme="majorBidi"/>
          <w:color w:val="222222"/>
          <w:shd w:val="clear" w:color="auto" w:fill="FFFFFF"/>
        </w:rPr>
        <w:t>-201</w:t>
      </w:r>
      <w:r w:rsidR="00EA79AC">
        <w:rPr>
          <w:rFonts w:asciiTheme="majorBidi" w:hAnsiTheme="majorBidi" w:cstheme="majorBidi"/>
          <w:color w:val="222222"/>
          <w:shd w:val="clear" w:color="auto" w:fill="FFFFFF"/>
        </w:rPr>
        <w:t>9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, inviting applications for various </w:t>
      </w:r>
      <w:r w:rsidR="00A17958">
        <w:rPr>
          <w:rFonts w:asciiTheme="majorBidi" w:hAnsiTheme="majorBidi" w:cstheme="majorBidi"/>
          <w:color w:val="222222"/>
          <w:shd w:val="clear" w:color="auto" w:fill="FFFFFF"/>
        </w:rPr>
        <w:t xml:space="preserve">Faculty and </w:t>
      </w:r>
      <w:r w:rsidR="0035123F">
        <w:rPr>
          <w:rFonts w:asciiTheme="majorBidi" w:hAnsiTheme="majorBidi" w:cstheme="majorBidi"/>
          <w:color w:val="222222"/>
          <w:shd w:val="clear" w:color="auto" w:fill="FFFFFF"/>
        </w:rPr>
        <w:t>Administrative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positions; the applications received within due date have been examined carefully by the Scrutiny Committee. F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ollowing is the provisional status</w:t>
      </w:r>
      <w:r w:rsidR="000D2E60">
        <w:rPr>
          <w:rFonts w:asciiTheme="majorBidi" w:hAnsiTheme="majorBidi" w:cstheme="majorBidi"/>
          <w:color w:val="222222"/>
          <w:shd w:val="clear" w:color="auto" w:fill="FFFFFF"/>
        </w:rPr>
        <w:t xml:space="preserve"> of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0D2E60" w:rsidRPr="000D2E60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 xml:space="preserve">Lecturer in </w:t>
      </w:r>
      <w:r w:rsidR="00214AB4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English</w:t>
      </w:r>
      <w:r w:rsidR="000D2E60" w:rsidRPr="000D2E60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 xml:space="preserve"> (Fixed Pay)</w:t>
      </w:r>
      <w:r w:rsidR="000D2E60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with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decision of the Scrutiny Committee. All candidates are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directed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to check their status and, in case of any reservation(s) on the decision of the Scrutiny Committee</w:t>
      </w:r>
      <w:r>
        <w:rPr>
          <w:rFonts w:asciiTheme="majorBidi" w:hAnsiTheme="majorBidi" w:cstheme="majorBidi"/>
          <w:color w:val="222222"/>
          <w:shd w:val="clear" w:color="auto" w:fill="FFFFFF"/>
        </w:rPr>
        <w:t>;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a written appeal with justification duly supported by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attested copies of relevant document(s)/certificate(s)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should be submitted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to </w:t>
      </w:r>
      <w:r w:rsidRPr="00CD7AB7">
        <w:rPr>
          <w:rFonts w:asciiTheme="majorBidi" w:hAnsiTheme="majorBidi" w:cstheme="majorBidi"/>
          <w:b/>
          <w:bCs/>
          <w:color w:val="222222"/>
          <w:shd w:val="clear" w:color="auto" w:fill="FFFFFF"/>
        </w:rPr>
        <w:t xml:space="preserve">Meetings Section, University of Swat 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within 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shd w:val="clear" w:color="auto" w:fill="FFFFFF"/>
        </w:rPr>
        <w:t>Ten (10)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 xml:space="preserve"> days 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 xml:space="preserve">(i.e. till </w:t>
      </w:r>
      <w:r w:rsidR="00A17958"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September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 xml:space="preserve"> </w:t>
      </w:r>
      <w:r w:rsidR="0035123F"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1</w:t>
      </w:r>
      <w:r w:rsidR="0010266C"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7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, 20</w:t>
      </w:r>
      <w:r w:rsidR="00753636"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20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) 04:00PM</w:t>
      </w:r>
      <w:r w:rsidRPr="003438C7">
        <w:rPr>
          <w:rFonts w:asciiTheme="majorBidi" w:hAnsiTheme="majorBidi" w:cstheme="majorBidi"/>
          <w:color w:val="FF0000"/>
          <w:shd w:val="clear" w:color="auto" w:fill="FFFFFF"/>
        </w:rPr>
        <w:t>.</w:t>
      </w:r>
      <w:r w:rsidRPr="00390B57">
        <w:rPr>
          <w:rFonts w:asciiTheme="majorBidi" w:hAnsiTheme="majorBidi" w:cstheme="majorBidi"/>
          <w:color w:val="222222"/>
          <w:shd w:val="clear" w:color="auto" w:fill="FFFFFF"/>
        </w:rPr>
        <w:t> After due date no appeal will be entertained.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2F3710B7" w14:textId="381F246C" w:rsidR="00EF7419" w:rsidRDefault="00EF7419" w:rsidP="00EF7419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>
        <w:rPr>
          <w:rFonts w:asciiTheme="majorBidi" w:hAnsiTheme="majorBidi" w:cstheme="majorBidi"/>
          <w:color w:val="222222"/>
          <w:shd w:val="clear" w:color="auto" w:fill="FFFFFF"/>
        </w:rPr>
        <w:t xml:space="preserve">Further, all conditionally eligible candidate </w:t>
      </w:r>
      <w:r w:rsidR="00E800AD">
        <w:rPr>
          <w:rFonts w:asciiTheme="majorBidi" w:hAnsiTheme="majorBidi" w:cstheme="majorBidi"/>
          <w:color w:val="222222"/>
          <w:shd w:val="clear" w:color="auto" w:fill="FFFFFF"/>
        </w:rPr>
        <w:t>is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827E0D">
        <w:rPr>
          <w:rFonts w:asciiTheme="majorBidi" w:hAnsiTheme="majorBidi" w:cstheme="majorBidi"/>
          <w:color w:val="222222"/>
          <w:shd w:val="clear" w:color="auto" w:fill="FFFFFF"/>
        </w:rPr>
        <w:t xml:space="preserve">also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directed to clear the deficiency mentioned against </w:t>
      </w:r>
      <w:r w:rsidR="00842E2A">
        <w:rPr>
          <w:rFonts w:asciiTheme="majorBidi" w:hAnsiTheme="majorBidi" w:cstheme="majorBidi"/>
          <w:color w:val="222222"/>
          <w:shd w:val="clear" w:color="auto" w:fill="FFFFFF"/>
        </w:rPr>
        <w:t>her name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with in 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Ten (10)</w:t>
      </w:r>
      <w:r w:rsidRPr="003438C7">
        <w:rPr>
          <w:rFonts w:asciiTheme="majorBidi" w:hAnsiTheme="majorBidi" w:cstheme="majorBidi"/>
          <w:color w:val="FF0000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days 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 xml:space="preserve">(i.e. till </w:t>
      </w:r>
      <w:r w:rsidR="00827E0D"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September 17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, 20</w:t>
      </w:r>
      <w:r w:rsidR="00827E0D"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20</w:t>
      </w:r>
      <w:r w:rsidRPr="003438C7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) 04:00PM</w:t>
      </w:r>
      <w:r w:rsidR="003438C7" w:rsidRPr="0004566C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)</w:t>
      </w:r>
      <w:r w:rsidRPr="0004566C">
        <w:rPr>
          <w:rFonts w:asciiTheme="majorBidi" w:hAnsiTheme="majorBidi" w:cstheme="majorBidi"/>
          <w:b/>
          <w:bCs/>
          <w:i/>
          <w:iCs/>
          <w:color w:val="FF0000"/>
          <w:u w:val="single"/>
          <w:shd w:val="clear" w:color="auto" w:fill="FFFFFF"/>
        </w:rPr>
        <w:t>.</w:t>
      </w:r>
      <w:r w:rsidRPr="00146FF4">
        <w:rPr>
          <w:rFonts w:asciiTheme="majorBidi" w:hAnsiTheme="majorBidi" w:cstheme="majorBidi"/>
          <w:b/>
          <w:bCs/>
          <w:i/>
          <w:iCs/>
          <w:color w:val="222222"/>
          <w:shd w:val="clear" w:color="auto" w:fill="FFFFFF"/>
        </w:rPr>
        <w:t xml:space="preserve"> </w:t>
      </w:r>
      <w:r w:rsidRPr="00146FF4">
        <w:rPr>
          <w:rFonts w:asciiTheme="majorBidi" w:hAnsiTheme="majorBidi" w:cstheme="majorBidi"/>
          <w:color w:val="222222"/>
          <w:shd w:val="clear" w:color="auto" w:fill="FFFFFF"/>
        </w:rPr>
        <w:t xml:space="preserve">Failing this,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the concerned application forms </w:t>
      </w:r>
      <w:r w:rsidRPr="00146FF4">
        <w:rPr>
          <w:rFonts w:asciiTheme="majorBidi" w:hAnsiTheme="majorBidi" w:cstheme="majorBidi"/>
          <w:color w:val="222222"/>
          <w:shd w:val="clear" w:color="auto" w:fill="FFFFFF"/>
        </w:rPr>
        <w:t>will not be processed further.</w:t>
      </w:r>
    </w:p>
    <w:p w14:paraId="6E8902B0" w14:textId="384547E8" w:rsidR="00EF7419" w:rsidRDefault="00EF7419" w:rsidP="00EF7419">
      <w:pPr>
        <w:ind w:left="-630" w:right="-360"/>
        <w:jc w:val="both"/>
        <w:rPr>
          <w:rFonts w:asciiTheme="majorBidi" w:hAnsiTheme="majorBidi" w:cstheme="majorBidi"/>
          <w:color w:val="222222"/>
          <w:shd w:val="clear" w:color="auto" w:fill="FFFFFF"/>
        </w:rPr>
      </w:pPr>
      <w:r w:rsidRPr="003438C7">
        <w:rPr>
          <w:rFonts w:asciiTheme="majorBidi" w:hAnsiTheme="majorBidi" w:cstheme="majorBidi"/>
          <w:b/>
          <w:bCs/>
          <w:color w:val="FF0000"/>
          <w:u w:val="single"/>
          <w:shd w:val="clear" w:color="auto" w:fill="FFFFFF"/>
        </w:rPr>
        <w:t>NOTE: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E800AD">
        <w:rPr>
          <w:rFonts w:asciiTheme="majorBidi" w:hAnsiTheme="majorBidi" w:cstheme="majorBidi"/>
          <w:color w:val="222222"/>
          <w:shd w:val="clear" w:color="auto" w:fill="FFFFFF"/>
        </w:rPr>
        <w:t>E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ligible candidates will be called for </w:t>
      </w:r>
      <w:r w:rsidR="000D2E60" w:rsidRPr="000D2E60">
        <w:rPr>
          <w:rFonts w:asciiTheme="majorBidi" w:hAnsiTheme="majorBidi" w:cstheme="majorBidi"/>
          <w:color w:val="222222"/>
          <w:u w:val="single"/>
          <w:shd w:val="clear" w:color="auto" w:fill="FFFFFF"/>
        </w:rPr>
        <w:t>Screening Test</w:t>
      </w:r>
      <w:r w:rsidR="0099277D">
        <w:rPr>
          <w:rFonts w:asciiTheme="majorBidi" w:hAnsiTheme="majorBidi" w:cstheme="majorBidi"/>
          <w:color w:val="222222"/>
          <w:shd w:val="clear" w:color="auto" w:fill="FFFFFF"/>
        </w:rPr>
        <w:t>,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 w:rsidR="0099277D">
        <w:rPr>
          <w:rFonts w:asciiTheme="majorBidi" w:hAnsiTheme="majorBidi" w:cstheme="majorBidi"/>
          <w:color w:val="222222"/>
          <w:shd w:val="clear" w:color="auto" w:fill="FFFFFF"/>
        </w:rPr>
        <w:t>s</w:t>
      </w:r>
      <w:r>
        <w:rPr>
          <w:rFonts w:asciiTheme="majorBidi" w:hAnsiTheme="majorBidi" w:cstheme="majorBidi"/>
          <w:color w:val="222222"/>
          <w:shd w:val="clear" w:color="auto" w:fill="FFFFFF"/>
        </w:rPr>
        <w:t>chedule of which will be available in due course of time on University of Swat website.</w:t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535"/>
        <w:gridCol w:w="1862"/>
        <w:gridCol w:w="3078"/>
        <w:gridCol w:w="1536"/>
        <w:gridCol w:w="3339"/>
      </w:tblGrid>
      <w:tr w:rsidR="005A418D" w:rsidRPr="007D5CF3" w14:paraId="6A09EE68" w14:textId="60456976" w:rsidTr="00DA2C0F">
        <w:trPr>
          <w:tblHeader/>
        </w:trPr>
        <w:tc>
          <w:tcPr>
            <w:tcW w:w="536" w:type="dxa"/>
            <w:shd w:val="clear" w:color="auto" w:fill="BFBFBF" w:themeFill="background1" w:themeFillShade="BF"/>
            <w:vAlign w:val="center"/>
          </w:tcPr>
          <w:p w14:paraId="2C675307" w14:textId="77777777" w:rsidR="005A418D" w:rsidRPr="007D5CF3" w:rsidRDefault="005A418D" w:rsidP="00D81A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5C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S#.</w:t>
            </w:r>
          </w:p>
        </w:tc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12E90358" w14:textId="77777777" w:rsidR="005A418D" w:rsidRPr="007D5CF3" w:rsidRDefault="005A418D" w:rsidP="00D81A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5C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10320B9B" w14:textId="77777777" w:rsidR="005A418D" w:rsidRPr="007D5CF3" w:rsidRDefault="005A418D" w:rsidP="00D81A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5C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6AF3FB78" w14:textId="77777777" w:rsidR="005A418D" w:rsidRPr="007D5CF3" w:rsidRDefault="005A418D" w:rsidP="00DC7AE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5C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Status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14:paraId="2D031358" w14:textId="77777777" w:rsidR="005A418D" w:rsidRPr="007D5CF3" w:rsidRDefault="005A418D" w:rsidP="00D81A3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5C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Remarks / Reason</w:t>
            </w:r>
          </w:p>
        </w:tc>
      </w:tr>
      <w:tr w:rsidR="004D6CB6" w:rsidRPr="004D6CB6" w14:paraId="47699763" w14:textId="29BBA732" w:rsidTr="00DA2C0F">
        <w:trPr>
          <w:trHeight w:val="720"/>
        </w:trPr>
        <w:tc>
          <w:tcPr>
            <w:tcW w:w="536" w:type="dxa"/>
            <w:vAlign w:val="center"/>
          </w:tcPr>
          <w:p w14:paraId="1A0C0B03" w14:textId="5EBD326F" w:rsidR="004D6CB6" w:rsidRPr="004D6CB6" w:rsidRDefault="004D6CB6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5B0F35E6" w14:textId="56FC595C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Saima Ikram</w:t>
            </w:r>
          </w:p>
        </w:tc>
        <w:tc>
          <w:tcPr>
            <w:tcW w:w="3150" w:type="dxa"/>
            <w:vAlign w:val="center"/>
          </w:tcPr>
          <w:p w14:paraId="7193A127" w14:textId="29FCF45E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Ikram Ullah</w:t>
            </w:r>
          </w:p>
        </w:tc>
        <w:tc>
          <w:tcPr>
            <w:tcW w:w="1350" w:type="dxa"/>
            <w:vAlign w:val="center"/>
          </w:tcPr>
          <w:p w14:paraId="479A44E3" w14:textId="2D305612" w:rsidR="004D6CB6" w:rsidRPr="004D6CB6" w:rsidRDefault="004D6CB6" w:rsidP="004D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Eligible</w:t>
            </w:r>
          </w:p>
        </w:tc>
        <w:tc>
          <w:tcPr>
            <w:tcW w:w="3420" w:type="dxa"/>
            <w:vAlign w:val="center"/>
          </w:tcPr>
          <w:p w14:paraId="04518BB7" w14:textId="3262C655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6CB6" w:rsidRPr="004D6CB6" w14:paraId="7971A0EA" w14:textId="5A1FDD34" w:rsidTr="00DA2C0F">
        <w:trPr>
          <w:trHeight w:val="720"/>
        </w:trPr>
        <w:tc>
          <w:tcPr>
            <w:tcW w:w="536" w:type="dxa"/>
            <w:vAlign w:val="center"/>
          </w:tcPr>
          <w:p w14:paraId="03571FD0" w14:textId="77777777" w:rsidR="004D6CB6" w:rsidRPr="004D6CB6" w:rsidRDefault="004D6CB6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406C2AE2" w14:textId="68377ABC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Mehwish</w:t>
            </w:r>
            <w:proofErr w:type="spellEnd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Jabeen</w:t>
            </w:r>
            <w:proofErr w:type="spellEnd"/>
          </w:p>
        </w:tc>
        <w:tc>
          <w:tcPr>
            <w:tcW w:w="3150" w:type="dxa"/>
            <w:vAlign w:val="center"/>
          </w:tcPr>
          <w:p w14:paraId="10B5F30B" w14:textId="336C6E2A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Muhammad Shabir</w:t>
            </w:r>
          </w:p>
        </w:tc>
        <w:tc>
          <w:tcPr>
            <w:tcW w:w="1350" w:type="dxa"/>
            <w:vAlign w:val="center"/>
          </w:tcPr>
          <w:p w14:paraId="2F39941C" w14:textId="125F83E6" w:rsidR="004D6CB6" w:rsidRPr="004D6CB6" w:rsidRDefault="004D6CB6" w:rsidP="004D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Conditionally Eligible</w:t>
            </w:r>
          </w:p>
        </w:tc>
        <w:tc>
          <w:tcPr>
            <w:tcW w:w="3420" w:type="dxa"/>
            <w:vAlign w:val="center"/>
          </w:tcPr>
          <w:p w14:paraId="4EF3C8F8" w14:textId="7553B9EF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Subject to production of grading system for MS Transcript.</w:t>
            </w:r>
          </w:p>
        </w:tc>
      </w:tr>
      <w:tr w:rsidR="004D6CB6" w:rsidRPr="004D6CB6" w14:paraId="78BBD4BA" w14:textId="301F3A3C" w:rsidTr="00DA2C0F">
        <w:trPr>
          <w:trHeight w:val="720"/>
        </w:trPr>
        <w:tc>
          <w:tcPr>
            <w:tcW w:w="536" w:type="dxa"/>
            <w:vAlign w:val="center"/>
          </w:tcPr>
          <w:p w14:paraId="04808341" w14:textId="77777777" w:rsidR="004D6CB6" w:rsidRPr="004D6CB6" w:rsidRDefault="004D6CB6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51380039" w14:textId="61CB225D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Beenish</w:t>
            </w:r>
            <w:proofErr w:type="spellEnd"/>
          </w:p>
        </w:tc>
        <w:tc>
          <w:tcPr>
            <w:tcW w:w="3150" w:type="dxa"/>
            <w:vAlign w:val="center"/>
          </w:tcPr>
          <w:p w14:paraId="6C6D599B" w14:textId="48F23336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Dost Mohammad Khan</w:t>
            </w:r>
          </w:p>
        </w:tc>
        <w:tc>
          <w:tcPr>
            <w:tcW w:w="1350" w:type="dxa"/>
            <w:vAlign w:val="center"/>
          </w:tcPr>
          <w:p w14:paraId="3A13736A" w14:textId="28110C8C" w:rsidR="004D6CB6" w:rsidRPr="004D6CB6" w:rsidRDefault="004D6CB6" w:rsidP="004D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Not Eligible</w:t>
            </w:r>
          </w:p>
        </w:tc>
        <w:tc>
          <w:tcPr>
            <w:tcW w:w="3420" w:type="dxa"/>
            <w:vAlign w:val="center"/>
          </w:tcPr>
          <w:p w14:paraId="173F76C3" w14:textId="311B211D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 required qualification i.e. MS/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</w:tr>
      <w:tr w:rsidR="004D6CB6" w:rsidRPr="004D6CB6" w14:paraId="2F1A8F01" w14:textId="48E82B55" w:rsidTr="00DA2C0F">
        <w:trPr>
          <w:trHeight w:val="720"/>
        </w:trPr>
        <w:tc>
          <w:tcPr>
            <w:tcW w:w="536" w:type="dxa"/>
            <w:vAlign w:val="center"/>
          </w:tcPr>
          <w:p w14:paraId="0D85C6FF" w14:textId="77777777" w:rsidR="004D6CB6" w:rsidRPr="004D6CB6" w:rsidRDefault="004D6CB6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602FEC57" w14:textId="0EA367E7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Sadaf</w:t>
            </w:r>
          </w:p>
        </w:tc>
        <w:tc>
          <w:tcPr>
            <w:tcW w:w="3150" w:type="dxa"/>
            <w:vAlign w:val="center"/>
          </w:tcPr>
          <w:p w14:paraId="298ABF4A" w14:textId="2DD5AEC2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Muhammad Rahim</w:t>
            </w:r>
          </w:p>
        </w:tc>
        <w:tc>
          <w:tcPr>
            <w:tcW w:w="1350" w:type="dxa"/>
            <w:vAlign w:val="center"/>
          </w:tcPr>
          <w:p w14:paraId="4AD9531F" w14:textId="78D22F99" w:rsidR="004D6CB6" w:rsidRPr="004D6CB6" w:rsidRDefault="004D6CB6" w:rsidP="004D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Not Eligible</w:t>
            </w:r>
          </w:p>
        </w:tc>
        <w:tc>
          <w:tcPr>
            <w:tcW w:w="3420" w:type="dxa"/>
            <w:vAlign w:val="center"/>
          </w:tcPr>
          <w:p w14:paraId="0E56B2EB" w14:textId="3278E729" w:rsidR="004D6CB6" w:rsidRPr="004D6CB6" w:rsidRDefault="004D6CB6" w:rsidP="004D6C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 required qualification i.e. MS/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</w:tr>
      <w:tr w:rsidR="004D6CB6" w:rsidRPr="004D6CB6" w14:paraId="47709AF8" w14:textId="795395F0" w:rsidTr="00DA2C0F">
        <w:trPr>
          <w:trHeight w:val="720"/>
        </w:trPr>
        <w:tc>
          <w:tcPr>
            <w:tcW w:w="536" w:type="dxa"/>
            <w:vAlign w:val="center"/>
          </w:tcPr>
          <w:p w14:paraId="1EC65564" w14:textId="77777777" w:rsidR="004D6CB6" w:rsidRPr="004D6CB6" w:rsidRDefault="004D6CB6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39C6AA35" w14:textId="799E17E6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 xml:space="preserve">Sobia 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Luqman</w:t>
            </w:r>
            <w:proofErr w:type="spellEnd"/>
          </w:p>
        </w:tc>
        <w:tc>
          <w:tcPr>
            <w:tcW w:w="3150" w:type="dxa"/>
            <w:vAlign w:val="center"/>
          </w:tcPr>
          <w:p w14:paraId="157C74AB" w14:textId="4107C113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 xml:space="preserve">Rana Muhammad 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Luqman</w:t>
            </w:r>
            <w:proofErr w:type="spellEnd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1350" w:type="dxa"/>
            <w:vAlign w:val="center"/>
          </w:tcPr>
          <w:p w14:paraId="62948D8D" w14:textId="6348DCFE" w:rsidR="004D6CB6" w:rsidRPr="004D6CB6" w:rsidRDefault="004D6CB6" w:rsidP="004D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Not Eligible</w:t>
            </w:r>
          </w:p>
        </w:tc>
        <w:tc>
          <w:tcPr>
            <w:tcW w:w="3420" w:type="dxa"/>
            <w:vAlign w:val="center"/>
          </w:tcPr>
          <w:p w14:paraId="7807345C" w14:textId="7D52F8F3" w:rsidR="004D6CB6" w:rsidRPr="004D6CB6" w:rsidRDefault="004D6CB6" w:rsidP="004D6C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 required qualification i.e. MS/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</w:tr>
      <w:tr w:rsidR="004D6CB6" w:rsidRPr="004D6CB6" w14:paraId="18F1257E" w14:textId="61113E97" w:rsidTr="00DA2C0F">
        <w:trPr>
          <w:trHeight w:val="720"/>
        </w:trPr>
        <w:tc>
          <w:tcPr>
            <w:tcW w:w="536" w:type="dxa"/>
            <w:vAlign w:val="center"/>
          </w:tcPr>
          <w:p w14:paraId="40A39C39" w14:textId="77777777" w:rsidR="004D6CB6" w:rsidRPr="004D6CB6" w:rsidRDefault="004D6CB6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5FAD19FC" w14:textId="6186CCBE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Seema Saadat</w:t>
            </w:r>
          </w:p>
        </w:tc>
        <w:tc>
          <w:tcPr>
            <w:tcW w:w="3150" w:type="dxa"/>
            <w:vAlign w:val="center"/>
          </w:tcPr>
          <w:p w14:paraId="0ECACC3D" w14:textId="0B6982DF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Saadat</w:t>
            </w:r>
          </w:p>
        </w:tc>
        <w:tc>
          <w:tcPr>
            <w:tcW w:w="1350" w:type="dxa"/>
            <w:vAlign w:val="center"/>
          </w:tcPr>
          <w:p w14:paraId="150A0506" w14:textId="73258C11" w:rsidR="004D6CB6" w:rsidRPr="004D6CB6" w:rsidRDefault="004D6CB6" w:rsidP="004D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Not Eligible</w:t>
            </w:r>
          </w:p>
        </w:tc>
        <w:tc>
          <w:tcPr>
            <w:tcW w:w="3420" w:type="dxa"/>
            <w:vAlign w:val="center"/>
          </w:tcPr>
          <w:p w14:paraId="3C6F67E2" w14:textId="027B69E1" w:rsidR="004D6CB6" w:rsidRPr="004D6CB6" w:rsidRDefault="004D6CB6" w:rsidP="004D6C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 required qualification i.e. MS/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</w:tr>
      <w:tr w:rsidR="004D6CB6" w:rsidRPr="004D6CB6" w14:paraId="2D1CC5A4" w14:textId="72397302" w:rsidTr="00DA2C0F">
        <w:trPr>
          <w:trHeight w:val="720"/>
        </w:trPr>
        <w:tc>
          <w:tcPr>
            <w:tcW w:w="536" w:type="dxa"/>
            <w:vAlign w:val="center"/>
          </w:tcPr>
          <w:p w14:paraId="1706173D" w14:textId="77777777" w:rsidR="004D6CB6" w:rsidRPr="004D6CB6" w:rsidRDefault="004D6CB6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5FB638EE" w14:textId="69CE636D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Sara Munir</w:t>
            </w:r>
          </w:p>
        </w:tc>
        <w:tc>
          <w:tcPr>
            <w:tcW w:w="3150" w:type="dxa"/>
            <w:vAlign w:val="center"/>
          </w:tcPr>
          <w:p w14:paraId="6CB2DE05" w14:textId="2DC93234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Mohammad Munir</w:t>
            </w:r>
          </w:p>
        </w:tc>
        <w:tc>
          <w:tcPr>
            <w:tcW w:w="1350" w:type="dxa"/>
            <w:vAlign w:val="center"/>
          </w:tcPr>
          <w:p w14:paraId="24FC64AC" w14:textId="5399A066" w:rsidR="004D6CB6" w:rsidRPr="004D6CB6" w:rsidRDefault="004D6CB6" w:rsidP="004D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Not Eligible</w:t>
            </w:r>
          </w:p>
        </w:tc>
        <w:tc>
          <w:tcPr>
            <w:tcW w:w="3420" w:type="dxa"/>
            <w:vAlign w:val="center"/>
          </w:tcPr>
          <w:p w14:paraId="01AEE1E5" w14:textId="47AB43B8" w:rsidR="004D6CB6" w:rsidRPr="004D6CB6" w:rsidRDefault="004D6CB6" w:rsidP="004D6C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 required qualification i.e. MS/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</w:tr>
      <w:tr w:rsidR="004D6CB6" w:rsidRPr="004D6CB6" w14:paraId="5329EC1C" w14:textId="77777777" w:rsidTr="00DA2C0F">
        <w:trPr>
          <w:trHeight w:val="720"/>
        </w:trPr>
        <w:tc>
          <w:tcPr>
            <w:tcW w:w="536" w:type="dxa"/>
            <w:vAlign w:val="center"/>
          </w:tcPr>
          <w:p w14:paraId="0C13D590" w14:textId="77777777" w:rsidR="004D6CB6" w:rsidRPr="004D6CB6" w:rsidRDefault="004D6CB6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6FF4A617" w14:textId="1A97B40F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Nida Malik</w:t>
            </w:r>
          </w:p>
        </w:tc>
        <w:tc>
          <w:tcPr>
            <w:tcW w:w="3150" w:type="dxa"/>
            <w:vAlign w:val="center"/>
          </w:tcPr>
          <w:p w14:paraId="1794A3B7" w14:textId="48E35BA5" w:rsidR="004D6CB6" w:rsidRPr="004D6CB6" w:rsidRDefault="004D6CB6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Fazli</w:t>
            </w:r>
            <w:proofErr w:type="spellEnd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 xml:space="preserve"> Azim</w:t>
            </w:r>
          </w:p>
        </w:tc>
        <w:tc>
          <w:tcPr>
            <w:tcW w:w="1350" w:type="dxa"/>
            <w:vAlign w:val="center"/>
          </w:tcPr>
          <w:p w14:paraId="3C595190" w14:textId="1051D272" w:rsidR="004D6CB6" w:rsidRPr="004D6CB6" w:rsidRDefault="004D6CB6" w:rsidP="004D6C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Not Eligible</w:t>
            </w:r>
          </w:p>
        </w:tc>
        <w:tc>
          <w:tcPr>
            <w:tcW w:w="3420" w:type="dxa"/>
            <w:vAlign w:val="center"/>
          </w:tcPr>
          <w:p w14:paraId="499ACFFD" w14:textId="2E0328C5" w:rsidR="004D6CB6" w:rsidRPr="004D6CB6" w:rsidRDefault="004D6CB6" w:rsidP="004D6C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No required qualification i.e. MS/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</w:tr>
      <w:tr w:rsidR="00A805E0" w:rsidRPr="004D6CB6" w14:paraId="17A9F96C" w14:textId="77777777" w:rsidTr="00DA2C0F">
        <w:trPr>
          <w:trHeight w:val="720"/>
        </w:trPr>
        <w:tc>
          <w:tcPr>
            <w:tcW w:w="536" w:type="dxa"/>
            <w:vAlign w:val="center"/>
          </w:tcPr>
          <w:p w14:paraId="4FA58B10" w14:textId="77777777" w:rsidR="00A805E0" w:rsidRPr="004D6CB6" w:rsidRDefault="00A805E0" w:rsidP="004D6CB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14:paraId="1CD4C027" w14:textId="553FAB9F" w:rsidR="00A805E0" w:rsidRPr="004D6CB6" w:rsidRDefault="00A805E0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Faiza Manzoor</w:t>
            </w:r>
          </w:p>
        </w:tc>
        <w:tc>
          <w:tcPr>
            <w:tcW w:w="3150" w:type="dxa"/>
            <w:vAlign w:val="center"/>
          </w:tcPr>
          <w:p w14:paraId="28DC5BC1" w14:textId="06A7D512" w:rsidR="00A805E0" w:rsidRPr="004D6CB6" w:rsidRDefault="00A805E0" w:rsidP="004D6C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 xml:space="preserve">Manzoor Ahmed </w:t>
            </w:r>
            <w:proofErr w:type="spell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Chisty</w:t>
            </w:r>
            <w:proofErr w:type="spellEnd"/>
          </w:p>
        </w:tc>
        <w:tc>
          <w:tcPr>
            <w:tcW w:w="4770" w:type="dxa"/>
            <w:gridSpan w:val="2"/>
            <w:vAlign w:val="center"/>
          </w:tcPr>
          <w:p w14:paraId="54E2B0EB" w14:textId="4CFEADDF" w:rsidR="00A805E0" w:rsidRPr="004D6CB6" w:rsidRDefault="00A805E0" w:rsidP="004D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6">
              <w:rPr>
                <w:rFonts w:ascii="Times New Roman" w:hAnsi="Times New Roman" w:cs="Times New Roman"/>
                <w:sz w:val="24"/>
                <w:szCs w:val="24"/>
              </w:rPr>
              <w:t xml:space="preserve">Candidate is directed to produce Transcripts of </w:t>
            </w:r>
            <w:proofErr w:type="spellStart"/>
            <w:proofErr w:type="gramStart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  <w:proofErr w:type="gramEnd"/>
            <w:r w:rsidRPr="004D6CB6">
              <w:rPr>
                <w:rFonts w:ascii="Times New Roman" w:hAnsi="Times New Roman" w:cs="Times New Roman"/>
                <w:sz w:val="24"/>
                <w:szCs w:val="24"/>
              </w:rPr>
              <w:t>, M.A and B.A.</w:t>
            </w:r>
          </w:p>
        </w:tc>
      </w:tr>
    </w:tbl>
    <w:p w14:paraId="34C87AC9" w14:textId="77777777" w:rsidR="00B61B5C" w:rsidRDefault="00B61B5C"/>
    <w:sectPr w:rsidR="00B61B5C" w:rsidSect="002B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0565"/>
    <w:multiLevelType w:val="hybridMultilevel"/>
    <w:tmpl w:val="7F704DC0"/>
    <w:lvl w:ilvl="0" w:tplc="18CA63B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E"/>
    <w:rsid w:val="00037198"/>
    <w:rsid w:val="0004566C"/>
    <w:rsid w:val="00062148"/>
    <w:rsid w:val="00063B7D"/>
    <w:rsid w:val="0009444F"/>
    <w:rsid w:val="000A5481"/>
    <w:rsid w:val="000D2E60"/>
    <w:rsid w:val="0010266C"/>
    <w:rsid w:val="00122B54"/>
    <w:rsid w:val="00134811"/>
    <w:rsid w:val="001C44D8"/>
    <w:rsid w:val="00214AB4"/>
    <w:rsid w:val="00245492"/>
    <w:rsid w:val="002731E3"/>
    <w:rsid w:val="00276447"/>
    <w:rsid w:val="002C0766"/>
    <w:rsid w:val="002C6A13"/>
    <w:rsid w:val="002E0713"/>
    <w:rsid w:val="003438C7"/>
    <w:rsid w:val="0035123F"/>
    <w:rsid w:val="00395C6E"/>
    <w:rsid w:val="004A5644"/>
    <w:rsid w:val="004D6CB6"/>
    <w:rsid w:val="005A418D"/>
    <w:rsid w:val="005E0D9C"/>
    <w:rsid w:val="00751CF4"/>
    <w:rsid w:val="00753636"/>
    <w:rsid w:val="007638AD"/>
    <w:rsid w:val="007A3454"/>
    <w:rsid w:val="007D5CF3"/>
    <w:rsid w:val="00827E0D"/>
    <w:rsid w:val="00842E2A"/>
    <w:rsid w:val="008642B0"/>
    <w:rsid w:val="00867D01"/>
    <w:rsid w:val="008764E9"/>
    <w:rsid w:val="008A58CC"/>
    <w:rsid w:val="0098553A"/>
    <w:rsid w:val="0099277D"/>
    <w:rsid w:val="009A6CCC"/>
    <w:rsid w:val="009E3896"/>
    <w:rsid w:val="00A17958"/>
    <w:rsid w:val="00A23696"/>
    <w:rsid w:val="00A23ABF"/>
    <w:rsid w:val="00A320D3"/>
    <w:rsid w:val="00A42622"/>
    <w:rsid w:val="00A805E0"/>
    <w:rsid w:val="00B61B5C"/>
    <w:rsid w:val="00BD4833"/>
    <w:rsid w:val="00BF0244"/>
    <w:rsid w:val="00C459A3"/>
    <w:rsid w:val="00CD7AB7"/>
    <w:rsid w:val="00D07E4A"/>
    <w:rsid w:val="00D15F14"/>
    <w:rsid w:val="00D2442A"/>
    <w:rsid w:val="00D34BE5"/>
    <w:rsid w:val="00D81A35"/>
    <w:rsid w:val="00DA2C0F"/>
    <w:rsid w:val="00DC7AEF"/>
    <w:rsid w:val="00E800AD"/>
    <w:rsid w:val="00EA79AC"/>
    <w:rsid w:val="00EF6B87"/>
    <w:rsid w:val="00EF7419"/>
    <w:rsid w:val="00F65DB5"/>
    <w:rsid w:val="00F77693"/>
    <w:rsid w:val="00FA46C7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3CAA"/>
  <w15:chartTrackingRefBased/>
  <w15:docId w15:val="{059B58A0-1378-4C11-BE7D-D336AEB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Akbar Ali</dc:creator>
  <cp:keywords/>
  <dc:description/>
  <cp:lastModifiedBy>hp</cp:lastModifiedBy>
  <cp:revision>13</cp:revision>
  <dcterms:created xsi:type="dcterms:W3CDTF">2020-09-07T06:33:00Z</dcterms:created>
  <dcterms:modified xsi:type="dcterms:W3CDTF">2020-09-07T07:51:00Z</dcterms:modified>
</cp:coreProperties>
</file>